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7434CA">
        <w:rPr>
          <w:b/>
          <w:bCs/>
        </w:rPr>
        <w:t>8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7434CA">
        <w:rPr>
          <w:sz w:val="22"/>
          <w:szCs w:val="22"/>
        </w:rPr>
        <w:t>14</w:t>
      </w:r>
      <w:r w:rsidR="00D73B31">
        <w:rPr>
          <w:sz w:val="22"/>
          <w:szCs w:val="22"/>
        </w:rPr>
        <w:t xml:space="preserve"> апреля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80679">
        <w:rPr>
          <w:sz w:val="22"/>
          <w:szCs w:val="22"/>
        </w:rPr>
        <w:t>1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Анисифоров П.И., Мазалов О.Н., Шмидт М.И.</w:t>
      </w:r>
      <w:r w:rsidR="00673E7A">
        <w:rPr>
          <w:sz w:val="22"/>
          <w:szCs w:val="22"/>
        </w:rPr>
        <w:t>, Поморов С.Б., Киселев В.Ю.</w:t>
      </w:r>
      <w:bookmarkStart w:id="0" w:name="_GoBack"/>
      <w:bookmarkEnd w:id="0"/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673E7A" w:rsidRDefault="005C35AA" w:rsidP="00307999">
      <w:pPr>
        <w:spacing w:line="276" w:lineRule="auto"/>
        <w:ind w:right="1"/>
        <w:jc w:val="center"/>
        <w:rPr>
          <w:b/>
        </w:rPr>
      </w:pPr>
      <w:r w:rsidRPr="00673E7A">
        <w:rPr>
          <w:b/>
        </w:rPr>
        <w:t>Повестка дня:</w:t>
      </w:r>
    </w:p>
    <w:p w:rsidR="00A2547B" w:rsidRPr="00673E7A" w:rsidRDefault="00A2547B" w:rsidP="00307999">
      <w:pPr>
        <w:spacing w:line="276" w:lineRule="auto"/>
        <w:ind w:right="1"/>
        <w:jc w:val="center"/>
        <w:rPr>
          <w:b/>
        </w:rPr>
      </w:pPr>
    </w:p>
    <w:p w:rsidR="00673E7A" w:rsidRPr="00673E7A" w:rsidRDefault="00D73B31" w:rsidP="00673E7A">
      <w:pPr>
        <w:pStyle w:val="a3"/>
        <w:tabs>
          <w:tab w:val="left" w:pos="10348"/>
        </w:tabs>
        <w:ind w:left="0"/>
      </w:pPr>
      <w:r w:rsidRPr="00673E7A">
        <w:rPr>
          <w:b/>
        </w:rPr>
        <w:t xml:space="preserve">Вопрос 1: </w:t>
      </w:r>
      <w:r w:rsidR="00673E7A" w:rsidRPr="00673E7A">
        <w:t xml:space="preserve">Утверждение премии </w:t>
      </w:r>
      <w:r w:rsidR="00673E7A" w:rsidRPr="00673E7A">
        <w:t>Главному эксперту СРО А «САПЗС»</w:t>
      </w:r>
      <w:r w:rsidR="00673E7A" w:rsidRPr="00673E7A">
        <w:t xml:space="preserve"> Болотовой Р.И.  в связи с </w:t>
      </w:r>
      <w:r w:rsidR="00673E7A" w:rsidRPr="00673E7A">
        <w:t>60</w:t>
      </w:r>
      <w:r w:rsidR="00673E7A" w:rsidRPr="00673E7A">
        <w:t>-летием со дня рождения.</w:t>
      </w:r>
    </w:p>
    <w:p w:rsidR="009068E2" w:rsidRPr="00673E7A" w:rsidRDefault="009068E2" w:rsidP="009068E2">
      <w:pPr>
        <w:pStyle w:val="a3"/>
        <w:tabs>
          <w:tab w:val="left" w:pos="10348"/>
        </w:tabs>
        <w:ind w:left="0"/>
        <w:jc w:val="both"/>
        <w:rPr>
          <w:i/>
        </w:rPr>
      </w:pPr>
    </w:p>
    <w:p w:rsidR="009068E2" w:rsidRPr="00673E7A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</w:rPr>
      </w:pPr>
      <w:r w:rsidRPr="00673E7A">
        <w:rPr>
          <w:i/>
        </w:rPr>
        <w:t xml:space="preserve">                                                                                                        </w:t>
      </w:r>
      <w:r w:rsidR="00673E7A">
        <w:rPr>
          <w:i/>
        </w:rPr>
        <w:t xml:space="preserve">                         </w:t>
      </w:r>
      <w:r w:rsidRPr="00673E7A">
        <w:rPr>
          <w:i/>
        </w:rPr>
        <w:t>Докладчик: Шадрин С.Г.</w:t>
      </w:r>
    </w:p>
    <w:p w:rsidR="001E117F" w:rsidRPr="00673E7A" w:rsidRDefault="009068E2" w:rsidP="00673E7A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</w:rPr>
      </w:pPr>
      <w:r w:rsidRPr="00673E7A">
        <w:rPr>
          <w:i/>
        </w:rPr>
        <w:t xml:space="preserve">                                                                                                                                      </w:t>
      </w:r>
    </w:p>
    <w:p w:rsidR="00212E16" w:rsidRPr="00673E7A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673E7A">
        <w:rPr>
          <w:b/>
        </w:rPr>
        <w:t>Решили:</w:t>
      </w:r>
    </w:p>
    <w:p w:rsidR="00A2547B" w:rsidRPr="00673E7A" w:rsidRDefault="00A2547B" w:rsidP="00D3675E">
      <w:pPr>
        <w:tabs>
          <w:tab w:val="left" w:pos="9639"/>
        </w:tabs>
        <w:spacing w:line="276" w:lineRule="auto"/>
        <w:ind w:right="1"/>
        <w:jc w:val="center"/>
        <w:rPr>
          <w:b/>
        </w:rPr>
      </w:pPr>
    </w:p>
    <w:p w:rsidR="00A2547B" w:rsidRPr="00673E7A" w:rsidRDefault="00A2547B" w:rsidP="00A2547B">
      <w:pPr>
        <w:rPr>
          <w:b/>
        </w:rPr>
      </w:pPr>
      <w:r w:rsidRPr="00673E7A">
        <w:rPr>
          <w:b/>
        </w:rPr>
        <w:t>По первому вопросу:</w:t>
      </w:r>
    </w:p>
    <w:p w:rsidR="007434CA" w:rsidRPr="00673E7A" w:rsidRDefault="00A2547B" w:rsidP="007434CA">
      <w:pPr>
        <w:autoSpaceDE w:val="0"/>
        <w:autoSpaceDN w:val="0"/>
        <w:adjustRightInd w:val="0"/>
        <w:ind w:right="1"/>
        <w:jc w:val="both"/>
      </w:pPr>
      <w:r w:rsidRPr="00673E7A">
        <w:rPr>
          <w:b/>
        </w:rPr>
        <w:t>Слушали:</w:t>
      </w:r>
      <w:r w:rsidRPr="00673E7A">
        <w:t xml:space="preserve"> </w:t>
      </w:r>
      <w:r w:rsidR="007434CA" w:rsidRPr="00673E7A">
        <w:t>Исполнительного директора СРО А «САПЗС», который предложил утвердить премию главному специалист</w:t>
      </w:r>
      <w:r w:rsidR="007434CA" w:rsidRPr="00673E7A">
        <w:t>у Экспертно-квалификационного</w:t>
      </w:r>
      <w:r w:rsidR="00673E7A">
        <w:t xml:space="preserve"> отдела СРО А «САПЗС» Болотовой </w:t>
      </w:r>
      <w:r w:rsidR="007434CA" w:rsidRPr="00673E7A">
        <w:t>Раисе Ивановне в размере</w:t>
      </w:r>
      <w:r w:rsidR="007434CA" w:rsidRPr="00673E7A">
        <w:t xml:space="preserve"> 1(одного) оклада в связи с </w:t>
      </w:r>
      <w:r w:rsidR="007434CA" w:rsidRPr="00673E7A">
        <w:t>60-летием</w:t>
      </w:r>
      <w:r w:rsidR="007434CA" w:rsidRPr="00673E7A">
        <w:t>.</w:t>
      </w:r>
      <w:r w:rsidR="007434CA" w:rsidRPr="00673E7A">
        <w:t xml:space="preserve"> </w:t>
      </w:r>
    </w:p>
    <w:p w:rsidR="00426DD9" w:rsidRPr="00673E7A" w:rsidRDefault="00A2547B" w:rsidP="007434CA">
      <w:pPr>
        <w:autoSpaceDE w:val="0"/>
        <w:autoSpaceDN w:val="0"/>
        <w:adjustRightInd w:val="0"/>
        <w:ind w:right="1"/>
        <w:jc w:val="both"/>
      </w:pPr>
      <w:r w:rsidRPr="00673E7A">
        <w:rPr>
          <w:b/>
        </w:rPr>
        <w:t xml:space="preserve">Решили: </w:t>
      </w:r>
      <w:r w:rsidR="007434CA" w:rsidRPr="00673E7A">
        <w:t>Утвердить премию главному специалисту Экспертно-квалификационного отдела СРО А «САПЗС» Болотовой Раисе Ивановне в размере 1(одного) оклада в связи с 60-летием со дня рождения. Выплату денежных средств произвести из статьи сметы доходов и расходов «Фонд оплаты труда с налогом на доходы физических лиц» в апреле 2021г.</w:t>
      </w:r>
    </w:p>
    <w:p w:rsidR="00312D7B" w:rsidRPr="00673E7A" w:rsidRDefault="00312D7B" w:rsidP="00D3675E">
      <w:pPr>
        <w:jc w:val="both"/>
        <w:rPr>
          <w:b/>
        </w:rPr>
      </w:pPr>
    </w:p>
    <w:p w:rsidR="00BB7483" w:rsidRPr="00673E7A" w:rsidRDefault="00BB7483" w:rsidP="00305CFC">
      <w:pPr>
        <w:rPr>
          <w:color w:val="000000"/>
        </w:rPr>
      </w:pPr>
    </w:p>
    <w:p w:rsidR="00D73B31" w:rsidRPr="00673E7A" w:rsidRDefault="00D73B31" w:rsidP="00305CFC">
      <w:pPr>
        <w:rPr>
          <w:color w:val="000000"/>
        </w:rPr>
      </w:pPr>
    </w:p>
    <w:p w:rsidR="00673E7A" w:rsidRPr="00673E7A" w:rsidRDefault="00673E7A" w:rsidP="00305CFC">
      <w:pPr>
        <w:rPr>
          <w:color w:val="000000"/>
        </w:rPr>
      </w:pPr>
    </w:p>
    <w:p w:rsidR="00673E7A" w:rsidRPr="00673E7A" w:rsidRDefault="00673E7A" w:rsidP="00305CFC">
      <w:pPr>
        <w:rPr>
          <w:color w:val="000000"/>
        </w:rPr>
      </w:pPr>
    </w:p>
    <w:p w:rsidR="00673E7A" w:rsidRPr="00673E7A" w:rsidRDefault="00673E7A" w:rsidP="00305CFC">
      <w:pPr>
        <w:rPr>
          <w:color w:val="000000"/>
        </w:rPr>
      </w:pPr>
    </w:p>
    <w:p w:rsidR="00D73B31" w:rsidRPr="00673E7A" w:rsidRDefault="00D73B31" w:rsidP="00305CFC">
      <w:pPr>
        <w:rPr>
          <w:color w:val="000000"/>
        </w:rPr>
      </w:pPr>
    </w:p>
    <w:p w:rsidR="00D73B31" w:rsidRPr="00673E7A" w:rsidRDefault="00D73B31" w:rsidP="00305CFC">
      <w:pPr>
        <w:rPr>
          <w:color w:val="000000"/>
        </w:rPr>
      </w:pPr>
    </w:p>
    <w:p w:rsidR="004A07FB" w:rsidRPr="00673E7A" w:rsidRDefault="004A07FB" w:rsidP="00305CFC">
      <w:pPr>
        <w:rPr>
          <w:color w:val="000000"/>
        </w:rPr>
      </w:pPr>
    </w:p>
    <w:p w:rsidR="00CF116B" w:rsidRPr="00673E7A" w:rsidRDefault="00E96D2A" w:rsidP="00E96D2A">
      <w:pPr>
        <w:spacing w:line="480" w:lineRule="auto"/>
        <w:rPr>
          <w:b/>
        </w:rPr>
      </w:pPr>
      <w:r w:rsidRPr="00673E7A">
        <w:t xml:space="preserve">                                                   </w:t>
      </w:r>
      <w:r w:rsidR="00B82C21" w:rsidRPr="00673E7A">
        <w:t xml:space="preserve">              </w:t>
      </w:r>
      <w:r w:rsidRPr="00673E7A">
        <w:t xml:space="preserve"> </w:t>
      </w:r>
      <w:r w:rsidR="00CF116B" w:rsidRPr="00673E7A">
        <w:t>Председател</w:t>
      </w:r>
      <w:r w:rsidR="00CE2C39" w:rsidRPr="00673E7A">
        <w:t>ь</w:t>
      </w:r>
      <w:r w:rsidR="00CF116B" w:rsidRPr="00673E7A">
        <w:t xml:space="preserve"> Правления ____________________ </w:t>
      </w:r>
      <w:r w:rsidR="00CE2C39" w:rsidRPr="00673E7A">
        <w:t>Н.А. Кан</w:t>
      </w:r>
    </w:p>
    <w:p w:rsidR="00E514CE" w:rsidRPr="00673E7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673E7A">
        <w:t xml:space="preserve">                                                          </w:t>
      </w:r>
      <w:r w:rsidR="00D40332" w:rsidRPr="00673E7A">
        <w:t xml:space="preserve">                      </w:t>
      </w:r>
      <w:r w:rsidR="00B82C21" w:rsidRPr="00673E7A">
        <w:t xml:space="preserve">  </w:t>
      </w:r>
      <w:r w:rsidRPr="00673E7A">
        <w:t xml:space="preserve">Секретарь   _____________________ </w:t>
      </w:r>
      <w:r w:rsidR="00D67676" w:rsidRPr="00673E7A">
        <w:t>О.Н.</w:t>
      </w:r>
      <w:r w:rsidR="00CE2C39" w:rsidRPr="00673E7A">
        <w:t xml:space="preserve"> </w:t>
      </w:r>
      <w:r w:rsidR="00D67676" w:rsidRPr="00673E7A">
        <w:t>Ездина</w:t>
      </w:r>
    </w:p>
    <w:sectPr w:rsidR="00E514CE" w:rsidRPr="00673E7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F2" w:rsidRDefault="005220F2">
      <w:r>
        <w:separator/>
      </w:r>
    </w:p>
  </w:endnote>
  <w:endnote w:type="continuationSeparator" w:id="0">
    <w:p w:rsidR="005220F2" w:rsidRDefault="005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F2" w:rsidRDefault="005220F2">
      <w:r>
        <w:separator/>
      </w:r>
    </w:p>
  </w:footnote>
  <w:footnote w:type="continuationSeparator" w:id="0">
    <w:p w:rsidR="005220F2" w:rsidRDefault="0052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85AF-1963-403B-B6E6-597D8BCD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112</cp:revision>
  <cp:lastPrinted>2021-04-14T02:31:00Z</cp:lastPrinted>
  <dcterms:created xsi:type="dcterms:W3CDTF">2018-11-01T04:36:00Z</dcterms:created>
  <dcterms:modified xsi:type="dcterms:W3CDTF">2021-04-14T02:36:00Z</dcterms:modified>
</cp:coreProperties>
</file>